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4D4F0" w14:textId="4FE9E8E7" w:rsidR="0094524C" w:rsidRDefault="0094524C" w:rsidP="0094524C">
      <w:pPr>
        <w:ind w:left="720"/>
        <w:rPr>
          <w:rFonts w:ascii="Arial" w:hAnsi="Arial" w:cs="Calibri"/>
          <w:b/>
          <w:color w:val="auto"/>
          <w:kern w:val="0"/>
          <w:sz w:val="28"/>
          <w:szCs w:val="28"/>
        </w:rPr>
      </w:pPr>
      <w:r w:rsidRPr="0094524C">
        <w:rPr>
          <w:rFonts w:ascii="Arial" w:hAnsi="Arial" w:cs="Calibri"/>
          <w:b/>
          <w:color w:val="auto"/>
          <w:kern w:val="0"/>
          <w:sz w:val="28"/>
          <w:szCs w:val="28"/>
        </w:rPr>
        <w:t xml:space="preserve">Member Forum </w:t>
      </w:r>
      <w:r w:rsidR="00DA0E48">
        <w:rPr>
          <w:rFonts w:ascii="Arial" w:hAnsi="Arial" w:cs="Calibri"/>
          <w:b/>
          <w:color w:val="auto"/>
          <w:kern w:val="0"/>
          <w:sz w:val="28"/>
          <w:szCs w:val="28"/>
        </w:rPr>
        <w:t>eBook Discussion</w:t>
      </w:r>
      <w:r w:rsidRPr="0094524C">
        <w:rPr>
          <w:rFonts w:ascii="Arial" w:hAnsi="Arial" w:cs="Calibri"/>
          <w:b/>
          <w:color w:val="auto"/>
          <w:kern w:val="0"/>
          <w:sz w:val="28"/>
          <w:szCs w:val="28"/>
        </w:rPr>
        <w:t xml:space="preserve"> </w:t>
      </w:r>
      <w:r>
        <w:rPr>
          <w:rFonts w:ascii="Arial" w:hAnsi="Arial" w:cs="Calibri"/>
          <w:b/>
          <w:color w:val="auto"/>
          <w:kern w:val="0"/>
          <w:sz w:val="28"/>
          <w:szCs w:val="28"/>
        </w:rPr>
        <w:t>- February 26, 2014</w:t>
      </w:r>
    </w:p>
    <w:p w14:paraId="61A9EB47" w14:textId="77777777" w:rsidR="0094524C" w:rsidRPr="0094524C" w:rsidRDefault="0094524C" w:rsidP="0094524C">
      <w:pPr>
        <w:ind w:left="720"/>
        <w:rPr>
          <w:rFonts w:ascii="Arial" w:hAnsi="Arial" w:cs="Calibri"/>
          <w:b/>
          <w:color w:val="auto"/>
          <w:kern w:val="0"/>
          <w:sz w:val="28"/>
          <w:szCs w:val="28"/>
        </w:rPr>
      </w:pPr>
    </w:p>
    <w:p w14:paraId="4EB3F8CE" w14:textId="77777777" w:rsidR="0094524C" w:rsidRPr="00DA0E48" w:rsidRDefault="0094524C" w:rsidP="0094524C">
      <w:pPr>
        <w:ind w:left="1440"/>
        <w:rPr>
          <w:rFonts w:ascii="Arial" w:hAnsi="Arial" w:cs="Calibri"/>
          <w:color w:val="auto"/>
          <w:kern w:val="0"/>
          <w:sz w:val="22"/>
          <w:szCs w:val="22"/>
        </w:rPr>
      </w:pPr>
    </w:p>
    <w:p w14:paraId="256A739C" w14:textId="14038DA7" w:rsidR="0094524C" w:rsidRDefault="00DA0E48" w:rsidP="0094524C">
      <w:pPr>
        <w:ind w:left="720"/>
        <w:rPr>
          <w:rFonts w:ascii="Arial" w:hAnsi="Arial" w:cs="Calibri"/>
          <w:color w:val="auto"/>
          <w:kern w:val="0"/>
          <w:sz w:val="22"/>
          <w:szCs w:val="22"/>
        </w:rPr>
      </w:pPr>
      <w:r w:rsidRPr="00DA0E48">
        <w:rPr>
          <w:rFonts w:ascii="Arial" w:hAnsi="Arial" w:cs="Calibri"/>
          <w:color w:val="auto"/>
          <w:kern w:val="0"/>
          <w:sz w:val="22"/>
          <w:szCs w:val="22"/>
        </w:rPr>
        <w:t>About a dozen attended the session led by Deb Hoadley, MLS eBook Team Leader and Advisor.</w:t>
      </w:r>
      <w:r>
        <w:rPr>
          <w:rFonts w:ascii="Arial" w:hAnsi="Arial" w:cs="Calibri"/>
          <w:color w:val="auto"/>
          <w:kern w:val="0"/>
          <w:sz w:val="22"/>
          <w:szCs w:val="22"/>
        </w:rPr>
        <w:t xml:space="preserve">  Greg Pronevitz, MLS Executive Director, also attended.</w:t>
      </w:r>
    </w:p>
    <w:p w14:paraId="3B931118" w14:textId="77777777" w:rsidR="00DA0E48" w:rsidRDefault="00DA0E48" w:rsidP="0094524C">
      <w:pPr>
        <w:ind w:left="720"/>
        <w:rPr>
          <w:rFonts w:ascii="Arial" w:hAnsi="Arial" w:cs="Calibri"/>
          <w:color w:val="auto"/>
          <w:kern w:val="0"/>
          <w:sz w:val="22"/>
          <w:szCs w:val="22"/>
        </w:rPr>
      </w:pPr>
    </w:p>
    <w:p w14:paraId="675E0187" w14:textId="396E0029" w:rsidR="00DA0E48" w:rsidRDefault="00B2389C" w:rsidP="0094524C">
      <w:pPr>
        <w:ind w:left="720"/>
        <w:rPr>
          <w:rFonts w:ascii="Arial" w:hAnsi="Arial" w:cs="Calibri"/>
          <w:color w:val="auto"/>
          <w:kern w:val="0"/>
          <w:sz w:val="22"/>
          <w:szCs w:val="22"/>
        </w:rPr>
      </w:pPr>
      <w:r>
        <w:rPr>
          <w:rFonts w:ascii="Arial" w:hAnsi="Arial" w:cs="Calibri"/>
          <w:color w:val="auto"/>
          <w:kern w:val="0"/>
          <w:sz w:val="22"/>
          <w:szCs w:val="22"/>
        </w:rPr>
        <w:t xml:space="preserve">Deb led off the session with an introduction to the current 51-library pilot project and demonstrated how participating libraries can access the MARC records for all existing content at a special repository managed by MLS and hosted by </w:t>
      </w:r>
      <w:proofErr w:type="spellStart"/>
      <w:r>
        <w:rPr>
          <w:rFonts w:ascii="Arial" w:hAnsi="Arial" w:cs="Calibri"/>
          <w:color w:val="auto"/>
          <w:kern w:val="0"/>
          <w:sz w:val="22"/>
          <w:szCs w:val="22"/>
        </w:rPr>
        <w:t>ByWater</w:t>
      </w:r>
      <w:proofErr w:type="spellEnd"/>
      <w:r>
        <w:rPr>
          <w:rFonts w:ascii="Arial" w:hAnsi="Arial" w:cs="Calibri"/>
          <w:color w:val="auto"/>
          <w:kern w:val="0"/>
          <w:sz w:val="22"/>
          <w:szCs w:val="22"/>
        </w:rPr>
        <w:t xml:space="preserve"> Solutions on a Koha, open access ILS at: </w:t>
      </w:r>
      <w:hyperlink r:id="rId6" w:history="1">
        <w:r w:rsidR="00FE65E3" w:rsidRPr="005918DC">
          <w:rPr>
            <w:rStyle w:val="Hyperlink"/>
            <w:rFonts w:ascii="Arial" w:hAnsi="Arial" w:cs="Calibri"/>
            <w:kern w:val="0"/>
            <w:sz w:val="22"/>
            <w:szCs w:val="22"/>
          </w:rPr>
          <w:t>http://ebooks.masslibsystem.org/</w:t>
        </w:r>
      </w:hyperlink>
    </w:p>
    <w:p w14:paraId="79560DBD" w14:textId="77777777" w:rsidR="00FE65E3" w:rsidRDefault="00FE65E3" w:rsidP="0094524C">
      <w:pPr>
        <w:ind w:left="720"/>
        <w:rPr>
          <w:rFonts w:ascii="Arial" w:hAnsi="Arial" w:cs="Calibri"/>
          <w:color w:val="auto"/>
          <w:kern w:val="0"/>
          <w:sz w:val="22"/>
          <w:szCs w:val="22"/>
        </w:rPr>
      </w:pPr>
    </w:p>
    <w:p w14:paraId="4C0905DA" w14:textId="535AA618" w:rsidR="00FE65E3" w:rsidRDefault="00FE65E3" w:rsidP="0094524C">
      <w:pPr>
        <w:ind w:left="720"/>
        <w:rPr>
          <w:rFonts w:ascii="Arial" w:hAnsi="Arial" w:cs="Calibri"/>
          <w:color w:val="auto"/>
          <w:kern w:val="0"/>
          <w:sz w:val="22"/>
          <w:szCs w:val="22"/>
        </w:rPr>
      </w:pPr>
      <w:r>
        <w:rPr>
          <w:rFonts w:ascii="Arial" w:hAnsi="Arial" w:cs="Calibri"/>
          <w:color w:val="auto"/>
          <w:kern w:val="0"/>
          <w:sz w:val="22"/>
          <w:szCs w:val="22"/>
        </w:rPr>
        <w:t xml:space="preserve">Currently materials from </w:t>
      </w:r>
      <w:r w:rsidRPr="004135D9">
        <w:rPr>
          <w:rFonts w:ascii="Arial" w:hAnsi="Arial" w:cs="Calibri"/>
          <w:b/>
          <w:color w:val="auto"/>
          <w:kern w:val="0"/>
          <w:sz w:val="22"/>
          <w:szCs w:val="22"/>
        </w:rPr>
        <w:t>Baker &amp; Taylor</w:t>
      </w:r>
      <w:r>
        <w:rPr>
          <w:rFonts w:ascii="Arial" w:hAnsi="Arial" w:cs="Calibri"/>
          <w:color w:val="auto"/>
          <w:kern w:val="0"/>
          <w:sz w:val="22"/>
          <w:szCs w:val="22"/>
        </w:rPr>
        <w:t xml:space="preserve"> and </w:t>
      </w:r>
      <w:r w:rsidRPr="004135D9">
        <w:rPr>
          <w:rFonts w:ascii="Arial" w:hAnsi="Arial" w:cs="Calibri"/>
          <w:b/>
          <w:color w:val="auto"/>
          <w:kern w:val="0"/>
          <w:sz w:val="22"/>
          <w:szCs w:val="22"/>
        </w:rPr>
        <w:t xml:space="preserve">BiblioBoard </w:t>
      </w:r>
      <w:r>
        <w:rPr>
          <w:rFonts w:ascii="Arial" w:hAnsi="Arial" w:cs="Calibri"/>
          <w:color w:val="auto"/>
          <w:kern w:val="0"/>
          <w:sz w:val="22"/>
          <w:szCs w:val="22"/>
        </w:rPr>
        <w:t xml:space="preserve">are available to all participating pilot libraries.  Content from </w:t>
      </w:r>
      <w:bookmarkStart w:id="0" w:name="_GoBack"/>
      <w:r w:rsidRPr="004135D9">
        <w:rPr>
          <w:rFonts w:ascii="Arial" w:hAnsi="Arial" w:cs="Calibri"/>
          <w:b/>
          <w:color w:val="auto"/>
          <w:kern w:val="0"/>
          <w:sz w:val="22"/>
          <w:szCs w:val="22"/>
        </w:rPr>
        <w:t>EBL</w:t>
      </w:r>
      <w:r>
        <w:rPr>
          <w:rFonts w:ascii="Arial" w:hAnsi="Arial" w:cs="Calibri"/>
          <w:color w:val="auto"/>
          <w:kern w:val="0"/>
          <w:sz w:val="22"/>
          <w:szCs w:val="22"/>
        </w:rPr>
        <w:t xml:space="preserve"> </w:t>
      </w:r>
      <w:bookmarkEnd w:id="0"/>
      <w:r>
        <w:rPr>
          <w:rFonts w:ascii="Arial" w:hAnsi="Arial" w:cs="Calibri"/>
          <w:color w:val="auto"/>
          <w:kern w:val="0"/>
          <w:sz w:val="22"/>
          <w:szCs w:val="22"/>
        </w:rPr>
        <w:t>(now a ProQuest service) will be added shortly.  Non-pilot libraries can view the MARC records but access is not permitted under the pilot project license.</w:t>
      </w:r>
    </w:p>
    <w:p w14:paraId="113257B0" w14:textId="77777777" w:rsidR="00FE65E3" w:rsidRDefault="00FE65E3" w:rsidP="0094524C">
      <w:pPr>
        <w:ind w:left="720"/>
        <w:rPr>
          <w:rFonts w:ascii="Arial" w:hAnsi="Arial" w:cs="Calibri"/>
          <w:color w:val="auto"/>
          <w:kern w:val="0"/>
          <w:sz w:val="22"/>
          <w:szCs w:val="22"/>
        </w:rPr>
      </w:pPr>
    </w:p>
    <w:p w14:paraId="57A2D889" w14:textId="59434474" w:rsidR="00FE65E3" w:rsidRDefault="00193476" w:rsidP="0094524C">
      <w:pPr>
        <w:ind w:left="720"/>
        <w:rPr>
          <w:rFonts w:ascii="Arial" w:hAnsi="Arial" w:cs="Calibri"/>
          <w:color w:val="auto"/>
          <w:kern w:val="0"/>
          <w:sz w:val="22"/>
          <w:szCs w:val="22"/>
        </w:rPr>
      </w:pPr>
      <w:r>
        <w:rPr>
          <w:rFonts w:ascii="Arial" w:hAnsi="Arial" w:cs="Calibri"/>
          <w:color w:val="auto"/>
          <w:kern w:val="0"/>
          <w:sz w:val="22"/>
          <w:szCs w:val="22"/>
        </w:rPr>
        <w:t>Discussion among participants centered on content, ownership, and sustainability.</w:t>
      </w:r>
      <w:r w:rsidR="00CD14B4">
        <w:rPr>
          <w:rFonts w:ascii="Arial" w:hAnsi="Arial" w:cs="Calibri"/>
          <w:color w:val="auto"/>
          <w:kern w:val="0"/>
          <w:sz w:val="22"/>
          <w:szCs w:val="22"/>
        </w:rPr>
        <w:t xml:space="preserve">  </w:t>
      </w:r>
    </w:p>
    <w:p w14:paraId="760FDAA1" w14:textId="77777777" w:rsidR="00CD14B4" w:rsidRDefault="00CD14B4" w:rsidP="0094524C">
      <w:pPr>
        <w:ind w:left="720"/>
        <w:rPr>
          <w:rFonts w:ascii="Arial" w:hAnsi="Arial" w:cs="Calibri"/>
          <w:color w:val="auto"/>
          <w:kern w:val="0"/>
          <w:sz w:val="22"/>
          <w:szCs w:val="22"/>
        </w:rPr>
      </w:pPr>
    </w:p>
    <w:p w14:paraId="04A5FAA0" w14:textId="717C1849" w:rsidR="00CD14B4" w:rsidRDefault="00CD14B4" w:rsidP="0094524C">
      <w:pPr>
        <w:ind w:left="720"/>
        <w:rPr>
          <w:rFonts w:ascii="Arial" w:hAnsi="Arial" w:cs="Calibri"/>
          <w:color w:val="auto"/>
          <w:kern w:val="0"/>
          <w:sz w:val="22"/>
          <w:szCs w:val="22"/>
        </w:rPr>
      </w:pPr>
      <w:proofErr w:type="gramStart"/>
      <w:r w:rsidRPr="004135D9">
        <w:rPr>
          <w:rFonts w:ascii="Arial" w:hAnsi="Arial" w:cs="Calibri"/>
          <w:b/>
          <w:color w:val="auto"/>
          <w:kern w:val="0"/>
          <w:sz w:val="22"/>
          <w:szCs w:val="22"/>
        </w:rPr>
        <w:t>Content</w:t>
      </w:r>
      <w:r>
        <w:rPr>
          <w:rFonts w:ascii="Arial" w:hAnsi="Arial" w:cs="Calibri"/>
          <w:color w:val="auto"/>
          <w:kern w:val="0"/>
          <w:sz w:val="22"/>
          <w:szCs w:val="22"/>
        </w:rPr>
        <w:t xml:space="preserve"> in the shared collection is determined by the Pilot Project Collection Development Committee</w:t>
      </w:r>
      <w:proofErr w:type="gramEnd"/>
      <w:r>
        <w:rPr>
          <w:rFonts w:ascii="Arial" w:hAnsi="Arial" w:cs="Calibri"/>
          <w:color w:val="auto"/>
          <w:kern w:val="0"/>
          <w:sz w:val="22"/>
          <w:szCs w:val="22"/>
        </w:rPr>
        <w:t xml:space="preserve">.  </w:t>
      </w:r>
      <w:r w:rsidR="00D06D3E">
        <w:rPr>
          <w:rFonts w:ascii="Arial" w:hAnsi="Arial" w:cs="Calibri"/>
          <w:color w:val="auto"/>
          <w:kern w:val="0"/>
          <w:sz w:val="22"/>
          <w:szCs w:val="22"/>
        </w:rPr>
        <w:t>This committee is comprised of representatives of all types of libraries and they select materials to meet the needs of school, academic, and public libraries.</w:t>
      </w:r>
    </w:p>
    <w:p w14:paraId="02B193B4" w14:textId="77777777" w:rsidR="00D06D3E" w:rsidRDefault="00D06D3E" w:rsidP="0094524C">
      <w:pPr>
        <w:ind w:left="720"/>
        <w:rPr>
          <w:rFonts w:ascii="Arial" w:hAnsi="Arial" w:cs="Calibri"/>
          <w:color w:val="auto"/>
          <w:kern w:val="0"/>
          <w:sz w:val="22"/>
          <w:szCs w:val="22"/>
        </w:rPr>
      </w:pPr>
    </w:p>
    <w:p w14:paraId="40BC95B1" w14:textId="7618EF89" w:rsidR="00D06D3E" w:rsidRDefault="00E10ECA" w:rsidP="0094524C">
      <w:pPr>
        <w:ind w:left="720"/>
        <w:rPr>
          <w:rFonts w:ascii="Arial" w:hAnsi="Arial" w:cs="Calibri"/>
          <w:color w:val="auto"/>
          <w:kern w:val="0"/>
          <w:sz w:val="22"/>
          <w:szCs w:val="22"/>
        </w:rPr>
      </w:pPr>
      <w:r w:rsidRPr="004135D9">
        <w:rPr>
          <w:rFonts w:ascii="Arial" w:hAnsi="Arial" w:cs="Calibri"/>
          <w:b/>
          <w:color w:val="auto"/>
          <w:kern w:val="0"/>
          <w:sz w:val="22"/>
          <w:szCs w:val="22"/>
        </w:rPr>
        <w:t>Ownership</w:t>
      </w:r>
      <w:r>
        <w:rPr>
          <w:rFonts w:ascii="Arial" w:hAnsi="Arial" w:cs="Calibri"/>
          <w:color w:val="auto"/>
          <w:kern w:val="0"/>
          <w:sz w:val="22"/>
          <w:szCs w:val="22"/>
        </w:rPr>
        <w:t xml:space="preserve"> of content varies by supplier. </w:t>
      </w:r>
      <w:r w:rsidR="007E7F4E">
        <w:rPr>
          <w:rFonts w:ascii="Arial" w:hAnsi="Arial" w:cs="Calibri"/>
          <w:color w:val="auto"/>
          <w:kern w:val="0"/>
          <w:sz w:val="22"/>
          <w:szCs w:val="22"/>
        </w:rPr>
        <w:t xml:space="preserve"> We intentionally chose three difference models for use/ownership to test them during the pilot period.  </w:t>
      </w:r>
      <w:r>
        <w:rPr>
          <w:rFonts w:ascii="Arial" w:hAnsi="Arial" w:cs="Calibri"/>
          <w:color w:val="auto"/>
          <w:kern w:val="0"/>
          <w:sz w:val="22"/>
          <w:szCs w:val="22"/>
        </w:rPr>
        <w:t xml:space="preserve"> All of the content provided by BiblioBoard is leased for a specific term.  MLS has no ownership.  Content to be provided by EBL will be borrowed on a </w:t>
      </w:r>
      <w:proofErr w:type="gramStart"/>
      <w:r>
        <w:rPr>
          <w:rFonts w:ascii="Arial" w:hAnsi="Arial" w:cs="Calibri"/>
          <w:color w:val="auto"/>
          <w:kern w:val="0"/>
          <w:sz w:val="22"/>
          <w:szCs w:val="22"/>
        </w:rPr>
        <w:t>short term</w:t>
      </w:r>
      <w:proofErr w:type="gramEnd"/>
      <w:r>
        <w:rPr>
          <w:rFonts w:ascii="Arial" w:hAnsi="Arial" w:cs="Calibri"/>
          <w:color w:val="auto"/>
          <w:kern w:val="0"/>
          <w:sz w:val="22"/>
          <w:szCs w:val="22"/>
        </w:rPr>
        <w:t xml:space="preserve"> basis and be paid for as it is used.  MLS has no ownership.  The content supplied by Baker &amp; Taylor is owned by MLS with a statewide license for use (usually </w:t>
      </w:r>
      <w:r w:rsidR="007E7F4E">
        <w:rPr>
          <w:rFonts w:ascii="Arial" w:hAnsi="Arial" w:cs="Calibri"/>
          <w:color w:val="auto"/>
          <w:kern w:val="0"/>
          <w:sz w:val="22"/>
          <w:szCs w:val="22"/>
        </w:rPr>
        <w:t>with a single user license).  Baker &amp; Taylor has assured us that if we need to move the content to a new platform, that Baker &amp; Taylor will assist us.</w:t>
      </w:r>
    </w:p>
    <w:p w14:paraId="133597BE" w14:textId="77777777" w:rsidR="00436E48" w:rsidRDefault="00436E48" w:rsidP="0094524C">
      <w:pPr>
        <w:ind w:left="720"/>
        <w:rPr>
          <w:rFonts w:ascii="Arial" w:hAnsi="Arial" w:cs="Calibri"/>
          <w:color w:val="auto"/>
          <w:kern w:val="0"/>
          <w:sz w:val="22"/>
          <w:szCs w:val="22"/>
        </w:rPr>
      </w:pPr>
    </w:p>
    <w:p w14:paraId="0A0B1896" w14:textId="686DCCFC" w:rsidR="00436E48" w:rsidRDefault="00436E48" w:rsidP="0094524C">
      <w:pPr>
        <w:ind w:left="720"/>
        <w:rPr>
          <w:rFonts w:ascii="Arial" w:hAnsi="Arial" w:cs="Calibri"/>
          <w:color w:val="auto"/>
          <w:kern w:val="0"/>
          <w:sz w:val="22"/>
          <w:szCs w:val="22"/>
        </w:rPr>
      </w:pPr>
      <w:r w:rsidRPr="004135D9">
        <w:rPr>
          <w:rFonts w:ascii="Arial" w:hAnsi="Arial" w:cs="Calibri"/>
          <w:b/>
          <w:color w:val="auto"/>
          <w:kern w:val="0"/>
          <w:sz w:val="22"/>
          <w:szCs w:val="22"/>
        </w:rPr>
        <w:t>Sustainability</w:t>
      </w:r>
      <w:r>
        <w:rPr>
          <w:rFonts w:ascii="Arial" w:hAnsi="Arial" w:cs="Calibri"/>
          <w:color w:val="auto"/>
          <w:kern w:val="0"/>
          <w:sz w:val="22"/>
          <w:szCs w:val="22"/>
        </w:rPr>
        <w:t xml:space="preserve"> and future funding of the project is</w:t>
      </w:r>
      <w:r w:rsidR="001D5B8A">
        <w:rPr>
          <w:rFonts w:ascii="Arial" w:hAnsi="Arial" w:cs="Calibri"/>
          <w:color w:val="auto"/>
          <w:kern w:val="0"/>
          <w:sz w:val="22"/>
          <w:szCs w:val="22"/>
        </w:rPr>
        <w:t xml:space="preserve"> critical to the long-term success for the statewide rollout.  Our goal with this project is to build a </w:t>
      </w:r>
      <w:proofErr w:type="gramStart"/>
      <w:r w:rsidR="001D5B8A">
        <w:rPr>
          <w:rFonts w:ascii="Arial" w:hAnsi="Arial" w:cs="Calibri"/>
          <w:color w:val="auto"/>
          <w:kern w:val="0"/>
          <w:sz w:val="22"/>
          <w:szCs w:val="22"/>
        </w:rPr>
        <w:t>statewide shared</w:t>
      </w:r>
      <w:proofErr w:type="gramEnd"/>
      <w:r w:rsidR="001D5B8A">
        <w:rPr>
          <w:rFonts w:ascii="Arial" w:hAnsi="Arial" w:cs="Calibri"/>
          <w:color w:val="auto"/>
          <w:kern w:val="0"/>
          <w:sz w:val="22"/>
          <w:szCs w:val="22"/>
        </w:rPr>
        <w:t xml:space="preserve"> collection with guaranteed ownership (when purchased) with a </w:t>
      </w:r>
      <w:r w:rsidR="00D41F78">
        <w:rPr>
          <w:rFonts w:ascii="Arial" w:hAnsi="Arial" w:cs="Calibri"/>
          <w:color w:val="auto"/>
          <w:kern w:val="0"/>
          <w:sz w:val="22"/>
          <w:szCs w:val="22"/>
        </w:rPr>
        <w:t>user-friendly</w:t>
      </w:r>
      <w:r w:rsidR="001D5B8A">
        <w:rPr>
          <w:rFonts w:ascii="Arial" w:hAnsi="Arial" w:cs="Calibri"/>
          <w:color w:val="auto"/>
          <w:kern w:val="0"/>
          <w:sz w:val="22"/>
          <w:szCs w:val="22"/>
        </w:rPr>
        <w:t xml:space="preserve"> experience.</w:t>
      </w:r>
      <w:r w:rsidR="00D41F78">
        <w:rPr>
          <w:rFonts w:ascii="Arial" w:hAnsi="Arial" w:cs="Calibri"/>
          <w:color w:val="auto"/>
          <w:kern w:val="0"/>
          <w:sz w:val="22"/>
          <w:szCs w:val="22"/>
        </w:rPr>
        <w:t xml:space="preserve">  The cost for a collection that will satisfy the needs of MLS’s 1,600 member libraries will be quite substantial.  It is highly unlikely that MLS will ever be funded at a level to support collection development</w:t>
      </w:r>
      <w:r w:rsidR="00527BA6">
        <w:rPr>
          <w:rFonts w:ascii="Arial" w:hAnsi="Arial" w:cs="Calibri"/>
          <w:color w:val="auto"/>
          <w:kern w:val="0"/>
          <w:sz w:val="22"/>
          <w:szCs w:val="22"/>
        </w:rPr>
        <w:t xml:space="preserve"> on that scale.  The Massachusetts Library Community will need to pitch in to invest at an appropriate level to make this project successful.</w:t>
      </w:r>
    </w:p>
    <w:p w14:paraId="6ACA2802" w14:textId="77777777" w:rsidR="00527BA6" w:rsidRDefault="00527BA6" w:rsidP="0094524C">
      <w:pPr>
        <w:ind w:left="720"/>
        <w:rPr>
          <w:rFonts w:ascii="Arial" w:hAnsi="Arial" w:cs="Calibri"/>
          <w:color w:val="auto"/>
          <w:kern w:val="0"/>
          <w:sz w:val="22"/>
          <w:szCs w:val="22"/>
        </w:rPr>
      </w:pPr>
    </w:p>
    <w:p w14:paraId="575DCDEA" w14:textId="40037063" w:rsidR="00527BA6" w:rsidRPr="00DA0E48" w:rsidRDefault="001D6775" w:rsidP="0094524C">
      <w:pPr>
        <w:ind w:left="720"/>
      </w:pPr>
      <w:r>
        <w:rPr>
          <w:rFonts w:ascii="Arial" w:hAnsi="Arial" w:cs="Calibri"/>
          <w:color w:val="auto"/>
          <w:kern w:val="0"/>
          <w:sz w:val="22"/>
          <w:szCs w:val="22"/>
        </w:rPr>
        <w:t xml:space="preserve">The Sustainability &amp; Funding Committee is developing a plan to encourage library </w:t>
      </w:r>
      <w:r w:rsidR="00B575C9">
        <w:rPr>
          <w:rFonts w:ascii="Arial" w:hAnsi="Arial" w:cs="Calibri"/>
          <w:color w:val="auto"/>
          <w:kern w:val="0"/>
          <w:sz w:val="22"/>
          <w:szCs w:val="22"/>
        </w:rPr>
        <w:t>investment, which</w:t>
      </w:r>
      <w:r>
        <w:rPr>
          <w:rFonts w:ascii="Arial" w:hAnsi="Arial" w:cs="Calibri"/>
          <w:color w:val="auto"/>
          <w:kern w:val="0"/>
          <w:sz w:val="22"/>
          <w:szCs w:val="22"/>
        </w:rPr>
        <w:t xml:space="preserve"> would grow over time to reach a level that will sustain a statewide platform.</w:t>
      </w:r>
      <w:r w:rsidR="00403095">
        <w:rPr>
          <w:rFonts w:ascii="Arial" w:hAnsi="Arial" w:cs="Calibri"/>
          <w:color w:val="auto"/>
          <w:kern w:val="0"/>
          <w:sz w:val="22"/>
          <w:szCs w:val="22"/>
        </w:rPr>
        <w:t xml:space="preserve">  These investments make sense because libraries will be shifting funding from traditional to electronic materials over time and using a small percentage of each </w:t>
      </w:r>
      <w:proofErr w:type="gramStart"/>
      <w:r w:rsidR="00403095">
        <w:rPr>
          <w:rFonts w:ascii="Arial" w:hAnsi="Arial" w:cs="Calibri"/>
          <w:color w:val="auto"/>
          <w:kern w:val="0"/>
          <w:sz w:val="22"/>
          <w:szCs w:val="22"/>
        </w:rPr>
        <w:t>libraries’</w:t>
      </w:r>
      <w:proofErr w:type="gramEnd"/>
      <w:r w:rsidR="00403095">
        <w:rPr>
          <w:rFonts w:ascii="Arial" w:hAnsi="Arial" w:cs="Calibri"/>
          <w:color w:val="auto"/>
          <w:kern w:val="0"/>
          <w:sz w:val="22"/>
          <w:szCs w:val="22"/>
        </w:rPr>
        <w:t xml:space="preserve"> acquisition budget to support an ever-growing statewide shared collection will benefit all libraries and residents.</w:t>
      </w:r>
    </w:p>
    <w:sectPr w:rsidR="00527BA6" w:rsidRPr="00DA0E48" w:rsidSect="009D5809">
      <w:pgSz w:w="12240" w:h="15840"/>
      <w:pgMar w:top="1440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250A"/>
    <w:multiLevelType w:val="hybridMultilevel"/>
    <w:tmpl w:val="5D6C93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4C"/>
    <w:rsid w:val="00007995"/>
    <w:rsid w:val="00193476"/>
    <w:rsid w:val="001A131C"/>
    <w:rsid w:val="001D5B8A"/>
    <w:rsid w:val="001D6775"/>
    <w:rsid w:val="00296836"/>
    <w:rsid w:val="00297189"/>
    <w:rsid w:val="002D4745"/>
    <w:rsid w:val="00403095"/>
    <w:rsid w:val="004135D9"/>
    <w:rsid w:val="00436E48"/>
    <w:rsid w:val="00445262"/>
    <w:rsid w:val="00513B5D"/>
    <w:rsid w:val="00527BA6"/>
    <w:rsid w:val="007E7F4E"/>
    <w:rsid w:val="00912BD4"/>
    <w:rsid w:val="0094524C"/>
    <w:rsid w:val="009D5809"/>
    <w:rsid w:val="00B2389C"/>
    <w:rsid w:val="00B575C9"/>
    <w:rsid w:val="00C52766"/>
    <w:rsid w:val="00CD14B4"/>
    <w:rsid w:val="00D06D3E"/>
    <w:rsid w:val="00D41F78"/>
    <w:rsid w:val="00DA0E48"/>
    <w:rsid w:val="00E10ECA"/>
    <w:rsid w:val="00E17CEE"/>
    <w:rsid w:val="00FD7C7A"/>
    <w:rsid w:val="00FE65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E2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color w:val="000000"/>
        <w:kern w:val="3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color w:val="000000"/>
        <w:kern w:val="3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books.masslibsystem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431</Words>
  <Characters>2463</Characters>
  <Application>Microsoft Macintosh Word</Application>
  <DocSecurity>0</DocSecurity>
  <Lines>20</Lines>
  <Paragraphs>5</Paragraphs>
  <ScaleCrop>false</ScaleCrop>
  <Company>Mass. Library System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Pronevitz</dc:creator>
  <cp:keywords/>
  <dc:description/>
  <cp:lastModifiedBy>Greg Pronevitz</cp:lastModifiedBy>
  <cp:revision>17</cp:revision>
  <dcterms:created xsi:type="dcterms:W3CDTF">2014-03-21T18:02:00Z</dcterms:created>
  <dcterms:modified xsi:type="dcterms:W3CDTF">2014-03-21T19:41:00Z</dcterms:modified>
</cp:coreProperties>
</file>